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A31D1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0" w:beforeLines="0" w:after="0" w:afterLines="0" w:line="5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1</w:t>
      </w:r>
    </w:p>
    <w:p w14:paraId="50FE048E">
      <w:pPr>
        <w:keepNext w:val="0"/>
        <w:keepLines w:val="0"/>
        <w:pageBreakBefore w:val="0"/>
        <w:widowControl w:val="0"/>
        <w:wordWrap/>
        <w:topLinePunct w:val="0"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中小企业数字化赋能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项目服务机构</w:t>
      </w:r>
    </w:p>
    <w:p w14:paraId="727F057E">
      <w:pPr>
        <w:keepNext w:val="0"/>
        <w:keepLines w:val="0"/>
        <w:pageBreakBefore w:val="0"/>
        <w:widowControl w:val="0"/>
        <w:wordWrap/>
        <w:topLinePunct w:val="0"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比选文件有关要求</w:t>
      </w:r>
    </w:p>
    <w:p w14:paraId="4A989610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0" w:beforeLines="0" w:after="0" w:afterLines="0"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</w:p>
    <w:p w14:paraId="6895018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Lines="0" w:after="0" w:afterLines="0"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比选项目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内容</w:t>
      </w:r>
    </w:p>
    <w:p w14:paraId="416AE6E3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（一）服务内容</w:t>
      </w:r>
    </w:p>
    <w:p w14:paraId="425B7D38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聚焦中小企业“不愿转、不敢转、不会转”问题，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加强对中小企业数字化转型的培训引导，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组建数字化赋能专家服务团队，为企业提供专业化、定制化数字化转型服务，助力企业优化业务流程、实现降本增效、激发创新发展活力。本项服务开展数字化转型“一对一”精准帮扶企业不少于20家，完成企业数字化全面诊断、专项评估工作，形成数字化诊断评估报告及定制化解决方案不少于20个，辅导企业搭建、优化信息管理系统不少于10个，全面提升中小企业数字化、智能化发展水平。</w:t>
      </w:r>
    </w:p>
    <w:p w14:paraId="2797CDC8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（二）服务团队：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每个服务项目组建不少于5人的专家团队入企服务，包括高等院校、科研院所、行业协会、专业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机构等人员，且具备丰富的岗位经验（一般应具备相关行业岗位5年以上从业经验，副高及以上职称、知名专家优先考虑）。</w:t>
      </w:r>
    </w:p>
    <w:p w14:paraId="35DF92DF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（三）服务满意度标准：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企业满意度达到 95％以上。</w:t>
      </w:r>
    </w:p>
    <w:p w14:paraId="613D6790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（四）服务时限：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服务需在2026年10月底前完成，由市工信局组织评审验收。</w:t>
      </w:r>
    </w:p>
    <w:p w14:paraId="61DABEE3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（五）提交成果: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“一对一”入企服务方案；不少于规定企业家数的服务报告（包括诊断报告、服务成效、影像资料等）；满意度调查问卷（需达到95%以上）。</w:t>
      </w:r>
    </w:p>
    <w:p w14:paraId="16561AD0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40" w:lineRule="exact"/>
        <w:ind w:lef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比选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申请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文件的编制</w:t>
      </w:r>
    </w:p>
    <w:p w14:paraId="4EBC1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申请单位请按照要求组卷比选申请文件，比选申请文件语言采用中文。</w:t>
      </w:r>
    </w:p>
    <w:p w14:paraId="08589C07">
      <w:pPr>
        <w:pStyle w:val="4"/>
        <w:keepNext w:val="0"/>
        <w:keepLines w:val="0"/>
        <w:pageBreakBefore w:val="0"/>
        <w:widowControl w:val="0"/>
        <w:wordWrap/>
        <w:topLinePunct w:val="0"/>
        <w:bidi w:val="0"/>
        <w:spacing w:before="0" w:after="0"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2.提交的比选申请须包括“附件2”中全部内容，并梳理提供相应的证明材料。</w:t>
      </w:r>
    </w:p>
    <w:p w14:paraId="6144E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3.比选申请文件中的相关材料请按顺序整理。比选申请文件装订成册后，加盖单位公章。比选申请文件分正副本（副本为正本复印件），并保持一致。申请文件正本1份、副本2份。如发现存在不一致，以正本为准。</w:t>
      </w:r>
    </w:p>
    <w:p w14:paraId="3EA8F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4.比选申请文件（证明文件除外）除签字外，应全部用不褪色的墨水（粉）书写或打印，比选申请文件存在修改的，请在改动处加盖申请单位公章。修改未盖章的，按作废处理。</w:t>
      </w:r>
    </w:p>
    <w:p w14:paraId="3D00DC09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40" w:lineRule="exact"/>
        <w:ind w:lef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三、评分标准</w:t>
      </w:r>
    </w:p>
    <w:p w14:paraId="488E74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bookmarkStart w:id="0" w:name="_Toc277773459"/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本项目比选采用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综合评分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法，评比委员会首先进行初步评审，对满足比选文件实质性要求的比选申请书，按照本章规定的评分标准，按照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得分由高到低进行排序。</w:t>
      </w:r>
    </w:p>
    <w:p w14:paraId="186736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初步评审标准（符合性审查标准）</w:t>
      </w:r>
    </w:p>
    <w:p w14:paraId="770817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申请人名称：与营业执照名称一致；</w:t>
      </w:r>
    </w:p>
    <w:p w14:paraId="392C6FD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比选申请书符合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比选公告中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的各项要求，包括比选申请书内容、盖章、签字等；</w:t>
      </w:r>
    </w:p>
    <w:p w14:paraId="580FF7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3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申请人具备有效的营业执照，符合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比选公告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的要求；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/>
        </w:rPr>
        <w:t xml:space="preserve">  </w:t>
      </w:r>
    </w:p>
    <w:p w14:paraId="5F254B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比选文件规定的其它情形；</w:t>
      </w:r>
    </w:p>
    <w:p w14:paraId="4E1BA7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不符合规定的初步评审标准的，该申请人及其比选申请书不得通过符合性审查，作无效处理。</w:t>
      </w:r>
    </w:p>
    <w:p w14:paraId="78417E0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分值构成</w:t>
      </w:r>
    </w:p>
    <w:p w14:paraId="1566B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总分值100分。</w:t>
      </w:r>
    </w:p>
    <w:p w14:paraId="5DFD88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服务收费报价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同类业绩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分，组建团队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分，服务方案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20分，具备资质15分，预期效果10分。</w:t>
      </w:r>
    </w:p>
    <w:p w14:paraId="6EED565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（三）最终得分</w:t>
      </w:r>
    </w:p>
    <w:p w14:paraId="71AC5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评分专家根据以下文件规定的评比标准对申请人编制的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比选申请文件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进行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评分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。每个评分项的得分仅在申报本项目的机构中进行对比。最终得分取所有专家评分的平均分。</w:t>
      </w:r>
    </w:p>
    <w:p w14:paraId="178C02C6">
      <w:pPr>
        <w:rPr>
          <w:rFonts w:hint="eastAsia"/>
          <w:lang w:val="zh-CN"/>
        </w:rPr>
      </w:pPr>
    </w:p>
    <w:tbl>
      <w:tblPr>
        <w:tblStyle w:val="8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983"/>
        <w:gridCol w:w="4624"/>
        <w:gridCol w:w="1201"/>
      </w:tblGrid>
      <w:tr w14:paraId="1332A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530" w:type="dxa"/>
            <w:noWrap w:val="0"/>
            <w:vAlign w:val="center"/>
          </w:tcPr>
          <w:p w14:paraId="440BC9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评分项</w:t>
            </w:r>
          </w:p>
        </w:tc>
        <w:tc>
          <w:tcPr>
            <w:tcW w:w="983" w:type="dxa"/>
            <w:noWrap w:val="0"/>
            <w:vAlign w:val="center"/>
          </w:tcPr>
          <w:p w14:paraId="77229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标准分</w:t>
            </w:r>
          </w:p>
        </w:tc>
        <w:tc>
          <w:tcPr>
            <w:tcW w:w="4624" w:type="dxa"/>
            <w:noWrap w:val="0"/>
            <w:vAlign w:val="center"/>
          </w:tcPr>
          <w:p w14:paraId="1A0F00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指标解释</w:t>
            </w:r>
          </w:p>
        </w:tc>
        <w:tc>
          <w:tcPr>
            <w:tcW w:w="1201" w:type="dxa"/>
            <w:noWrap w:val="0"/>
            <w:vAlign w:val="center"/>
          </w:tcPr>
          <w:p w14:paraId="2987A0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得分情况</w:t>
            </w:r>
          </w:p>
        </w:tc>
      </w:tr>
      <w:tr w14:paraId="20596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7" w:hRule="atLeast"/>
          <w:jc w:val="center"/>
        </w:trPr>
        <w:tc>
          <w:tcPr>
            <w:tcW w:w="1530" w:type="dxa"/>
            <w:noWrap w:val="0"/>
            <w:vAlign w:val="center"/>
          </w:tcPr>
          <w:p w14:paraId="7E6B4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报价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分</w:t>
            </w:r>
          </w:p>
        </w:tc>
        <w:tc>
          <w:tcPr>
            <w:tcW w:w="983" w:type="dxa"/>
            <w:noWrap w:val="0"/>
            <w:vAlign w:val="center"/>
          </w:tcPr>
          <w:p w14:paraId="15A0A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4E6CD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采用低价优先法计算，即满足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比选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文件要求且总价格最低的报价为评标基准价。</w:t>
            </w:r>
          </w:p>
        </w:tc>
        <w:tc>
          <w:tcPr>
            <w:tcW w:w="1201" w:type="dxa"/>
            <w:noWrap w:val="0"/>
            <w:vAlign w:val="center"/>
          </w:tcPr>
          <w:p w14:paraId="096AC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</w:p>
        </w:tc>
      </w:tr>
      <w:tr w14:paraId="2341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1" w:hRule="exact"/>
          <w:jc w:val="center"/>
        </w:trPr>
        <w:tc>
          <w:tcPr>
            <w:tcW w:w="1530" w:type="dxa"/>
            <w:noWrap w:val="0"/>
            <w:vAlign w:val="center"/>
          </w:tcPr>
          <w:p w14:paraId="40CFE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同类业绩</w:t>
            </w:r>
          </w:p>
        </w:tc>
        <w:tc>
          <w:tcPr>
            <w:tcW w:w="983" w:type="dxa"/>
            <w:noWrap w:val="0"/>
            <w:vAlign w:val="center"/>
          </w:tcPr>
          <w:p w14:paraId="4CC0B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3E007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类似服务案例、服务经验、同类业绩。</w:t>
            </w:r>
          </w:p>
        </w:tc>
        <w:tc>
          <w:tcPr>
            <w:tcW w:w="1201" w:type="dxa"/>
            <w:noWrap w:val="0"/>
            <w:vAlign w:val="top"/>
          </w:tcPr>
          <w:p w14:paraId="7B90B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</w:p>
        </w:tc>
      </w:tr>
      <w:tr w14:paraId="5898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1" w:hRule="exact"/>
          <w:jc w:val="center"/>
        </w:trPr>
        <w:tc>
          <w:tcPr>
            <w:tcW w:w="1530" w:type="dxa"/>
            <w:noWrap w:val="0"/>
            <w:vAlign w:val="center"/>
          </w:tcPr>
          <w:p w14:paraId="757F2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组建团队</w:t>
            </w:r>
          </w:p>
        </w:tc>
        <w:tc>
          <w:tcPr>
            <w:tcW w:w="983" w:type="dxa"/>
            <w:noWrap w:val="0"/>
            <w:vAlign w:val="center"/>
          </w:tcPr>
          <w:p w14:paraId="3A265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624" w:type="dxa"/>
            <w:noWrap w:val="0"/>
            <w:vAlign w:val="center"/>
          </w:tcPr>
          <w:p w14:paraId="7B199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拟组建的专家服务团队的人数以及构成。需要包括专家学者、专业人员等，能够快速响应需求。</w:t>
            </w:r>
          </w:p>
        </w:tc>
        <w:tc>
          <w:tcPr>
            <w:tcW w:w="1201" w:type="dxa"/>
            <w:noWrap w:val="0"/>
            <w:vAlign w:val="top"/>
          </w:tcPr>
          <w:p w14:paraId="44F83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4223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6" w:hRule="exact"/>
          <w:jc w:val="center"/>
        </w:trPr>
        <w:tc>
          <w:tcPr>
            <w:tcW w:w="1530" w:type="dxa"/>
            <w:noWrap w:val="0"/>
            <w:vAlign w:val="center"/>
          </w:tcPr>
          <w:p w14:paraId="6AE21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服务方案</w:t>
            </w:r>
          </w:p>
        </w:tc>
        <w:tc>
          <w:tcPr>
            <w:tcW w:w="983" w:type="dxa"/>
            <w:noWrap w:val="0"/>
            <w:vAlign w:val="center"/>
          </w:tcPr>
          <w:p w14:paraId="4D2A6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623DC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根据申请人提供的针对本项目的服务计划安排、服务保障、服务总体方案等进行综合评审。</w:t>
            </w:r>
          </w:p>
        </w:tc>
        <w:tc>
          <w:tcPr>
            <w:tcW w:w="1201" w:type="dxa"/>
            <w:noWrap w:val="0"/>
            <w:vAlign w:val="center"/>
          </w:tcPr>
          <w:p w14:paraId="1818C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5F8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74" w:hRule="exact"/>
          <w:jc w:val="center"/>
        </w:trPr>
        <w:tc>
          <w:tcPr>
            <w:tcW w:w="1530" w:type="dxa"/>
            <w:noWrap w:val="0"/>
            <w:vAlign w:val="center"/>
          </w:tcPr>
          <w:p w14:paraId="395CD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具备资质</w:t>
            </w:r>
          </w:p>
        </w:tc>
        <w:tc>
          <w:tcPr>
            <w:tcW w:w="983" w:type="dxa"/>
            <w:noWrap w:val="0"/>
            <w:vAlign w:val="center"/>
          </w:tcPr>
          <w:p w14:paraId="30FC8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624" w:type="dxa"/>
            <w:noWrap w:val="0"/>
            <w:vAlign w:val="center"/>
          </w:tcPr>
          <w:p w14:paraId="6D3A2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河北省优质服务机构、工业诊所、工业医院、专精特新企业、小巨人企业、国家级、省级中小企业公共服务示范平台、小微企业双创基地等称号。</w:t>
            </w:r>
          </w:p>
        </w:tc>
        <w:tc>
          <w:tcPr>
            <w:tcW w:w="1201" w:type="dxa"/>
            <w:noWrap w:val="0"/>
            <w:vAlign w:val="center"/>
          </w:tcPr>
          <w:p w14:paraId="7773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6635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7" w:hRule="exact"/>
          <w:jc w:val="center"/>
        </w:trPr>
        <w:tc>
          <w:tcPr>
            <w:tcW w:w="1530" w:type="dxa"/>
            <w:noWrap w:val="0"/>
            <w:vAlign w:val="center"/>
          </w:tcPr>
          <w:p w14:paraId="2D16F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预期效果</w:t>
            </w:r>
          </w:p>
        </w:tc>
        <w:tc>
          <w:tcPr>
            <w:tcW w:w="983" w:type="dxa"/>
            <w:noWrap w:val="0"/>
            <w:vAlign w:val="center"/>
          </w:tcPr>
          <w:p w14:paraId="26E57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624" w:type="dxa"/>
            <w:noWrap w:val="0"/>
            <w:vAlign w:val="center"/>
          </w:tcPr>
          <w:p w14:paraId="7890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成效目标明确清晰。</w:t>
            </w:r>
          </w:p>
        </w:tc>
        <w:tc>
          <w:tcPr>
            <w:tcW w:w="1201" w:type="dxa"/>
            <w:noWrap w:val="0"/>
            <w:vAlign w:val="center"/>
          </w:tcPr>
          <w:p w14:paraId="6CECB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C92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9" w:hRule="exact"/>
          <w:jc w:val="center"/>
        </w:trPr>
        <w:tc>
          <w:tcPr>
            <w:tcW w:w="1530" w:type="dxa"/>
            <w:noWrap w:val="0"/>
            <w:vAlign w:val="center"/>
          </w:tcPr>
          <w:p w14:paraId="4084F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总分</w:t>
            </w:r>
          </w:p>
        </w:tc>
        <w:tc>
          <w:tcPr>
            <w:tcW w:w="983" w:type="dxa"/>
            <w:noWrap w:val="0"/>
            <w:vAlign w:val="center"/>
          </w:tcPr>
          <w:p w14:paraId="28E08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624" w:type="dxa"/>
            <w:noWrap w:val="0"/>
            <w:vAlign w:val="center"/>
          </w:tcPr>
          <w:p w14:paraId="30F7A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各项得分总和。</w:t>
            </w:r>
          </w:p>
        </w:tc>
        <w:tc>
          <w:tcPr>
            <w:tcW w:w="1201" w:type="dxa"/>
            <w:noWrap w:val="0"/>
            <w:vAlign w:val="center"/>
          </w:tcPr>
          <w:p w14:paraId="1ED41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147A87E2">
      <w:pPr>
        <w:pStyle w:val="2"/>
        <w:rPr>
          <w:rFonts w:hint="eastAsia"/>
          <w:lang w:val="zh-CN"/>
        </w:rPr>
        <w:sectPr>
          <w:headerReference r:id="rId3" w:type="default"/>
          <w:pgSz w:w="11906" w:h="16838"/>
          <w:pgMar w:top="1474" w:right="1474" w:bottom="1134" w:left="1474" w:header="851" w:footer="992" w:gutter="0"/>
          <w:cols w:space="720" w:num="1"/>
          <w:docGrid w:type="lines" w:linePitch="312" w:charSpace="0"/>
        </w:sectPr>
      </w:pPr>
    </w:p>
    <w:bookmarkEnd w:id="0"/>
    <w:p w14:paraId="10C26A3E">
      <w:pPr>
        <w:spacing w:line="360" w:lineRule="auto"/>
        <w:jc w:val="both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2</w:t>
      </w:r>
    </w:p>
    <w:p w14:paraId="270D1D86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5A2FB77B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2026年度中小企业数字化赋能</w:t>
      </w:r>
    </w:p>
    <w:p w14:paraId="4A1251C4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项目服务机构比选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申请</w:t>
      </w:r>
    </w:p>
    <w:p w14:paraId="0B454CB4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36A7F8B4">
      <w:pPr>
        <w:jc w:val="center"/>
        <w:rPr>
          <w:rFonts w:hint="eastAsia" w:ascii="仿宋" w:hAnsi="仿宋" w:eastAsia="仿宋" w:cs="仿宋"/>
          <w:sz w:val="48"/>
        </w:rPr>
      </w:pPr>
    </w:p>
    <w:p w14:paraId="2A811CFB">
      <w:pPr>
        <w:rPr>
          <w:rFonts w:hint="eastAsia" w:ascii="仿宋" w:hAnsi="仿宋" w:eastAsia="仿宋" w:cs="仿宋"/>
          <w:sz w:val="32"/>
        </w:rPr>
      </w:pPr>
    </w:p>
    <w:p w14:paraId="267C4AB5">
      <w:pPr>
        <w:jc w:val="center"/>
        <w:rPr>
          <w:rFonts w:hint="eastAsia" w:ascii="仿宋" w:hAnsi="仿宋" w:eastAsia="仿宋" w:cs="仿宋"/>
          <w:sz w:val="32"/>
        </w:rPr>
      </w:pPr>
    </w:p>
    <w:p w14:paraId="2ED08CC4">
      <w:pPr>
        <w:pStyle w:val="3"/>
        <w:rPr>
          <w:rFonts w:hint="eastAsia" w:ascii="仿宋" w:hAnsi="仿宋" w:eastAsia="仿宋" w:cs="仿宋"/>
          <w:sz w:val="32"/>
        </w:rPr>
      </w:pPr>
    </w:p>
    <w:p w14:paraId="6DCE7B50">
      <w:pPr>
        <w:rPr>
          <w:rFonts w:hint="eastAsia"/>
        </w:rPr>
      </w:pPr>
    </w:p>
    <w:p w14:paraId="226813EF">
      <w:pPr>
        <w:rPr>
          <w:rFonts w:hint="eastAsia" w:ascii="仿宋" w:hAnsi="仿宋" w:eastAsia="仿宋" w:cs="仿宋"/>
          <w:sz w:val="32"/>
        </w:rPr>
      </w:pPr>
    </w:p>
    <w:p w14:paraId="2111B60F">
      <w:pPr>
        <w:spacing w:after="313" w:afterLines="100" w:line="400" w:lineRule="exact"/>
        <w:ind w:firstLine="1635" w:firstLineChars="511"/>
        <w:jc w:val="both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申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请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单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位：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（全称并加盖公章）   </w:t>
      </w:r>
    </w:p>
    <w:p w14:paraId="3A6D8038">
      <w:pPr>
        <w:spacing w:after="313" w:afterLines="100" w:line="400" w:lineRule="exact"/>
        <w:ind w:firstLine="1600" w:firstLineChars="500"/>
        <w:jc w:val="both"/>
        <w:rPr>
          <w:rFonts w:hint="eastAsia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日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期 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                     </w:t>
      </w:r>
    </w:p>
    <w:p w14:paraId="58219A1C">
      <w:pPr>
        <w:spacing w:after="313" w:afterLines="100" w:line="400" w:lineRule="exact"/>
        <w:ind w:firstLine="1600" w:firstLineChars="500"/>
        <w:jc w:val="both"/>
        <w:rPr>
          <w:rFonts w:hint="eastAsia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正（副）本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 xml:space="preserve"> 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                     </w:t>
      </w:r>
    </w:p>
    <w:p w14:paraId="5042E257">
      <w:pPr>
        <w:spacing w:after="313" w:afterLines="100" w:line="400" w:lineRule="exact"/>
        <w:ind w:firstLine="1635" w:firstLineChars="511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3B799B68">
      <w:pPr>
        <w:spacing w:after="313" w:afterLines="100" w:line="40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76941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单位资格信息</w:t>
      </w:r>
    </w:p>
    <w:tbl>
      <w:tblPr>
        <w:tblStyle w:val="8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46"/>
        <w:gridCol w:w="5314"/>
      </w:tblGrid>
      <w:tr w14:paraId="71F08A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D9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项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   目</w:t>
            </w:r>
          </w:p>
        </w:tc>
        <w:tc>
          <w:tcPr>
            <w:tcW w:w="5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5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内   容</w:t>
            </w:r>
          </w:p>
        </w:tc>
      </w:tr>
      <w:tr w14:paraId="4D7BEB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C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机构名称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76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0D5B7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9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统一社会信用</w:t>
            </w:r>
            <w:bookmarkStart w:id="1" w:name="_GoBack"/>
            <w:bookmarkEnd w:id="1"/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代码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7C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501C1B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1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成立时间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BB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    月</w:t>
            </w:r>
          </w:p>
        </w:tc>
      </w:tr>
      <w:tr w14:paraId="593A25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D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注册地址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F7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5BBB9F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4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法人代表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0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A4D7F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06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注册资本（万元）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6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0303E8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1827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81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主营业务范围（</w:t>
            </w:r>
            <w:r>
              <w:rPr>
                <w:rFonts w:hint="eastAsia" w:ascii="黑体" w:hAnsi="宋体" w:eastAsia="黑体" w:cs="黑体"/>
                <w:kern w:val="0"/>
                <w:sz w:val="21"/>
                <w:szCs w:val="21"/>
                <w:lang w:val="en-US" w:eastAsia="zh-CN" w:bidi="ar"/>
              </w:rPr>
              <w:t>简述200字以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内）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C7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1D7E7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1067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57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服务团队规模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F6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专职人员：   人，兼职人员：   人，其中高等院校、科员院所、专业机构等人员情况</w:t>
            </w:r>
          </w:p>
          <w:p w14:paraId="766C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39918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EE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近三年服务企业数量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27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 w:bidi="ar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家</w:t>
            </w:r>
          </w:p>
        </w:tc>
      </w:tr>
      <w:tr w14:paraId="71644D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06A6"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1613"/>
                <w:tab w:val="right" w:pos="3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联系人及电话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D7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EF099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0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5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4FA5EB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2084" w:hRule="atLeas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DA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atLeast"/>
              <w:ind w:left="0" w:right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具体服务情况（简要描述服务的内容及成果，重点体现服务石家庄的典型案例情况并提供佐证材料）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5AE576">
            <w:pPr>
              <w:keepNext w:val="0"/>
              <w:keepLines w:val="0"/>
              <w:widowControl/>
              <w:suppressLineNumbers w:val="0"/>
              <w:spacing w:before="0" w:beforeAutospacing="0" w:after="150" w:afterAutospacing="0" w:line="600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</w:tbl>
    <w:p w14:paraId="56127592">
      <w:pPr>
        <w:spacing w:line="360" w:lineRule="auto"/>
        <w:jc w:val="both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注：营业执照、资质证书等相关资料的复印件或扫描件加盖公章附后。</w:t>
      </w:r>
    </w:p>
    <w:p w14:paraId="6134C66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/>
          <w:sz w:val="36"/>
          <w:szCs w:val="36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 诺 书</w:t>
      </w:r>
    </w:p>
    <w:p w14:paraId="263F0BF4">
      <w:pPr>
        <w:adjustRightInd w:val="0"/>
        <w:snapToGrid w:val="0"/>
        <w:spacing w:line="480" w:lineRule="auto"/>
        <w:rPr>
          <w:rFonts w:hint="eastAsia" w:ascii="仿宋" w:hAnsi="仿宋" w:eastAsia="仿宋" w:cs="仿宋"/>
          <w:color w:val="000000"/>
        </w:rPr>
      </w:pPr>
    </w:p>
    <w:p w14:paraId="682AD8E5">
      <w:pPr>
        <w:adjustRightInd w:val="0"/>
        <w:snapToGrid w:val="0"/>
        <w:spacing w:line="60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我单位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自愿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参加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石家庄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市</w:t>
      </w:r>
      <w:r>
        <w:rPr>
          <w:rFonts w:hint="eastAsia" w:ascii="仿宋" w:hAnsi="仿宋" w:eastAsia="仿宋" w:cs="仿宋"/>
          <w:sz w:val="30"/>
          <w:szCs w:val="30"/>
          <w:lang w:val="en" w:eastAsia="zh-CN"/>
        </w:rPr>
        <w:t>2026年度中小企业数字化赋能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项目的</w:t>
      </w:r>
      <w:r>
        <w:rPr>
          <w:rFonts w:hint="eastAsia" w:ascii="仿宋" w:hAnsi="仿宋" w:eastAsia="仿宋" w:cs="仿宋"/>
          <w:sz w:val="30"/>
          <w:szCs w:val="30"/>
          <w:lang w:val="en" w:eastAsia="zh-CN"/>
        </w:rPr>
        <w:t>服务机构比选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，近三年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内在经营活动中没有重大违法违纪记录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具备相应资质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我单位参与该项目比选提供的材料真实有效，如存在虚假信息，项目采购单位可取消我单位参评资格，并由我单位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无条件承担由此给本次比选带来的一切后果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及相关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经济损失。</w:t>
      </w:r>
    </w:p>
    <w:p w14:paraId="3EA5B9EB">
      <w:pPr>
        <w:adjustRightInd w:val="0"/>
        <w:snapToGrid w:val="0"/>
        <w:spacing w:line="60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特此承诺。</w:t>
      </w:r>
    </w:p>
    <w:p w14:paraId="54C1073D">
      <w:pPr>
        <w:adjustRightInd w:val="0"/>
        <w:snapToGrid w:val="0"/>
        <w:spacing w:line="600" w:lineRule="exact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1204DBFF">
      <w:pPr>
        <w:adjustRightInd w:val="0"/>
        <w:snapToGrid w:val="0"/>
        <w:spacing w:line="660" w:lineRule="exact"/>
        <w:ind w:right="560"/>
        <w:jc w:val="right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73EBFB21">
      <w:pPr>
        <w:ind w:firstLine="3520" w:firstLineChars="11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比选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申请单位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（全称并盖章）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</w:p>
    <w:p w14:paraId="422A8092">
      <w:pPr>
        <w:pStyle w:val="4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                     日        期：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年   月  日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   </w:t>
      </w:r>
    </w:p>
    <w:p w14:paraId="01173D3F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007D6A2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548166C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4D4DB05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8EE141A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240C48C">
      <w:pPr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4576AC07">
      <w:pPr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资质证明材料清单</w:t>
      </w:r>
    </w:p>
    <w:p w14:paraId="0A69541D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营业执照</w:t>
      </w:r>
    </w:p>
    <w:p w14:paraId="5FF3AF08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申请单位简介</w:t>
      </w:r>
    </w:p>
    <w:p w14:paraId="3AEB40CD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项目实施方案（申请单位自行编写，包括预期达成成效）</w:t>
      </w:r>
    </w:p>
    <w:p w14:paraId="4C87E722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项目报价详单</w:t>
      </w:r>
    </w:p>
    <w:p w14:paraId="44C79DD8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团队核心成员职称/职业资格证书（如工程师、咨询师等）</w:t>
      </w:r>
    </w:p>
    <w:p w14:paraId="71185ABD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服务案例相关证明材料（合同关键页、验收报告、企业评价等）</w:t>
      </w:r>
    </w:p>
    <w:p w14:paraId="54105A30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石家庄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开展活动的情况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（照片、签到表、影像资料等）</w:t>
      </w:r>
    </w:p>
    <w:p w14:paraId="657CB562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8.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其他资质文件（如高新技术企业证书、荣誉奖项等）</w:t>
      </w:r>
    </w:p>
    <w:p w14:paraId="7639F4B6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64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（以上材料复印件并加盖公章）</w:t>
      </w:r>
    </w:p>
    <w:sectPr>
      <w:headerReference r:id="rId5" w:type="default"/>
      <w:footerReference r:id="rId6" w:type="default"/>
      <w:pgSz w:w="11906" w:h="16838"/>
      <w:pgMar w:top="2154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CFA0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B154C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4B154C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D5BE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F4CDFB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F4CDFB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A0182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38A92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F8DF8"/>
    <w:multiLevelType w:val="singleLevel"/>
    <w:tmpl w:val="FFDF8D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623CC"/>
    <w:rsid w:val="0CFF115D"/>
    <w:rsid w:val="0DBC1AC1"/>
    <w:rsid w:val="0F6A98CC"/>
    <w:rsid w:val="16754B66"/>
    <w:rsid w:val="16BFEFF8"/>
    <w:rsid w:val="17E5DA90"/>
    <w:rsid w:val="17EF58BF"/>
    <w:rsid w:val="19FFEEA4"/>
    <w:rsid w:val="1D226F93"/>
    <w:rsid w:val="1FCFB2BF"/>
    <w:rsid w:val="27BFECB7"/>
    <w:rsid w:val="2EBB6459"/>
    <w:rsid w:val="2FBB84D4"/>
    <w:rsid w:val="2FEB905E"/>
    <w:rsid w:val="2FFDE32B"/>
    <w:rsid w:val="33F3EACF"/>
    <w:rsid w:val="34DE4533"/>
    <w:rsid w:val="36F359E7"/>
    <w:rsid w:val="37CD629F"/>
    <w:rsid w:val="3AEEA375"/>
    <w:rsid w:val="3BBBF206"/>
    <w:rsid w:val="3BEB72DA"/>
    <w:rsid w:val="3BFE0985"/>
    <w:rsid w:val="3BFFEB5B"/>
    <w:rsid w:val="3E7FBB5A"/>
    <w:rsid w:val="3EBFA735"/>
    <w:rsid w:val="3ECF6A53"/>
    <w:rsid w:val="3ED46267"/>
    <w:rsid w:val="3F3DDB71"/>
    <w:rsid w:val="3F5DA692"/>
    <w:rsid w:val="3F5FAAFD"/>
    <w:rsid w:val="3FBFB06C"/>
    <w:rsid w:val="42D724B6"/>
    <w:rsid w:val="457A8A9B"/>
    <w:rsid w:val="4BC623CC"/>
    <w:rsid w:val="4BCF0739"/>
    <w:rsid w:val="4DA67D12"/>
    <w:rsid w:val="4EA72C8A"/>
    <w:rsid w:val="4F727196"/>
    <w:rsid w:val="5734055F"/>
    <w:rsid w:val="57EFBA22"/>
    <w:rsid w:val="5BBF3BFD"/>
    <w:rsid w:val="5C5BF817"/>
    <w:rsid w:val="5C764AD9"/>
    <w:rsid w:val="5CF36111"/>
    <w:rsid w:val="5CFE8016"/>
    <w:rsid w:val="5D3BD7F2"/>
    <w:rsid w:val="5D5C9A30"/>
    <w:rsid w:val="5DB6BDED"/>
    <w:rsid w:val="5DEA9978"/>
    <w:rsid w:val="5E732451"/>
    <w:rsid w:val="5EFF357C"/>
    <w:rsid w:val="5FC75C1A"/>
    <w:rsid w:val="5FEA6761"/>
    <w:rsid w:val="5FFD7ABD"/>
    <w:rsid w:val="61FACC15"/>
    <w:rsid w:val="63CEB70D"/>
    <w:rsid w:val="65FF7978"/>
    <w:rsid w:val="66FB64F8"/>
    <w:rsid w:val="678F722B"/>
    <w:rsid w:val="67B71624"/>
    <w:rsid w:val="67BD97A4"/>
    <w:rsid w:val="69F7BB14"/>
    <w:rsid w:val="6ABB46CE"/>
    <w:rsid w:val="6ABF638A"/>
    <w:rsid w:val="6D7441EE"/>
    <w:rsid w:val="6DFE6F5B"/>
    <w:rsid w:val="6E6F66C5"/>
    <w:rsid w:val="6E7F02DE"/>
    <w:rsid w:val="6EE7684C"/>
    <w:rsid w:val="6EEE0BDF"/>
    <w:rsid w:val="6F4E9FBE"/>
    <w:rsid w:val="6FAB5A6B"/>
    <w:rsid w:val="6FBFF2B6"/>
    <w:rsid w:val="6FE3358A"/>
    <w:rsid w:val="6FEE5468"/>
    <w:rsid w:val="6FFDC13C"/>
    <w:rsid w:val="6FFE2DE7"/>
    <w:rsid w:val="6FFF406E"/>
    <w:rsid w:val="71BE860C"/>
    <w:rsid w:val="71D54A89"/>
    <w:rsid w:val="71D595BA"/>
    <w:rsid w:val="73FD824B"/>
    <w:rsid w:val="74C6A620"/>
    <w:rsid w:val="75F76204"/>
    <w:rsid w:val="761787BD"/>
    <w:rsid w:val="76DD8E0F"/>
    <w:rsid w:val="77358287"/>
    <w:rsid w:val="7770DF04"/>
    <w:rsid w:val="77DFB47B"/>
    <w:rsid w:val="77DFD65B"/>
    <w:rsid w:val="77E57895"/>
    <w:rsid w:val="77F76F6B"/>
    <w:rsid w:val="77FFAFBA"/>
    <w:rsid w:val="79A7696A"/>
    <w:rsid w:val="79AF4ABC"/>
    <w:rsid w:val="79B90F42"/>
    <w:rsid w:val="79DF4683"/>
    <w:rsid w:val="7ADE5653"/>
    <w:rsid w:val="7AF726F4"/>
    <w:rsid w:val="7B7D68FD"/>
    <w:rsid w:val="7B7E0242"/>
    <w:rsid w:val="7BD65953"/>
    <w:rsid w:val="7BDF9A6C"/>
    <w:rsid w:val="7BF39F0C"/>
    <w:rsid w:val="7BF3B61D"/>
    <w:rsid w:val="7BFBDC89"/>
    <w:rsid w:val="7BFE258A"/>
    <w:rsid w:val="7CDF1059"/>
    <w:rsid w:val="7CF9C17C"/>
    <w:rsid w:val="7D4E2C3B"/>
    <w:rsid w:val="7D6F22C9"/>
    <w:rsid w:val="7D7E9F8A"/>
    <w:rsid w:val="7DBDA421"/>
    <w:rsid w:val="7DBFC35C"/>
    <w:rsid w:val="7DD2BF3A"/>
    <w:rsid w:val="7DFC84EF"/>
    <w:rsid w:val="7E579068"/>
    <w:rsid w:val="7E653B4D"/>
    <w:rsid w:val="7EC72FAF"/>
    <w:rsid w:val="7EF71D0C"/>
    <w:rsid w:val="7EFD541B"/>
    <w:rsid w:val="7EFF31A5"/>
    <w:rsid w:val="7F574D68"/>
    <w:rsid w:val="7F5F65E1"/>
    <w:rsid w:val="7FB7305F"/>
    <w:rsid w:val="7FC52DFE"/>
    <w:rsid w:val="7FC746E0"/>
    <w:rsid w:val="7FCF4556"/>
    <w:rsid w:val="7FD722DC"/>
    <w:rsid w:val="7FD753E8"/>
    <w:rsid w:val="7FD8C0ED"/>
    <w:rsid w:val="7FDCD03F"/>
    <w:rsid w:val="7FDFE808"/>
    <w:rsid w:val="7FE41C64"/>
    <w:rsid w:val="7FEE83AD"/>
    <w:rsid w:val="7FEFE804"/>
    <w:rsid w:val="7FF3FECD"/>
    <w:rsid w:val="7FF8B196"/>
    <w:rsid w:val="7FFA06E9"/>
    <w:rsid w:val="7FFE6695"/>
    <w:rsid w:val="7FFE8F35"/>
    <w:rsid w:val="7FFF78E1"/>
    <w:rsid w:val="7FFF9A2C"/>
    <w:rsid w:val="7FFFA92F"/>
    <w:rsid w:val="85DD41F7"/>
    <w:rsid w:val="85FF4D60"/>
    <w:rsid w:val="93EB0AAE"/>
    <w:rsid w:val="9ACB2ED9"/>
    <w:rsid w:val="9B6F3F36"/>
    <w:rsid w:val="9BFDDABA"/>
    <w:rsid w:val="9DF5D233"/>
    <w:rsid w:val="9EEA7A0F"/>
    <w:rsid w:val="A75F99A6"/>
    <w:rsid w:val="AB3A9C49"/>
    <w:rsid w:val="ADDE8F13"/>
    <w:rsid w:val="AEDF3E5E"/>
    <w:rsid w:val="AF6DD23F"/>
    <w:rsid w:val="AFBF574C"/>
    <w:rsid w:val="AFBFB852"/>
    <w:rsid w:val="B4FF46B5"/>
    <w:rsid w:val="B5FF9E49"/>
    <w:rsid w:val="B7E7BDDE"/>
    <w:rsid w:val="B7F18221"/>
    <w:rsid w:val="B7FC339A"/>
    <w:rsid w:val="B9F64BAF"/>
    <w:rsid w:val="BA821303"/>
    <w:rsid w:val="BAFEEB44"/>
    <w:rsid w:val="BBAEFCA6"/>
    <w:rsid w:val="BBFE1CC0"/>
    <w:rsid w:val="BCFF903D"/>
    <w:rsid w:val="BDBFADB9"/>
    <w:rsid w:val="BDE783EE"/>
    <w:rsid w:val="BDFED51B"/>
    <w:rsid w:val="BDFFFCED"/>
    <w:rsid w:val="BEDA9D31"/>
    <w:rsid w:val="BEDF0BD1"/>
    <w:rsid w:val="BEFA7298"/>
    <w:rsid w:val="BEFB6CDE"/>
    <w:rsid w:val="BEFF7786"/>
    <w:rsid w:val="BF8E1669"/>
    <w:rsid w:val="BFDB3824"/>
    <w:rsid w:val="BFDE5FF8"/>
    <w:rsid w:val="BFDF9554"/>
    <w:rsid w:val="BFEE30C2"/>
    <w:rsid w:val="BFEF0111"/>
    <w:rsid w:val="BFF1E6A7"/>
    <w:rsid w:val="BFF795C6"/>
    <w:rsid w:val="BFFE2A0D"/>
    <w:rsid w:val="C4F9AD2F"/>
    <w:rsid w:val="C55B5A73"/>
    <w:rsid w:val="CAFFED66"/>
    <w:rsid w:val="CBB3A5C3"/>
    <w:rsid w:val="CDAEF0E2"/>
    <w:rsid w:val="CEEF642A"/>
    <w:rsid w:val="CFF0A07E"/>
    <w:rsid w:val="D3EE4331"/>
    <w:rsid w:val="D7BFA4E2"/>
    <w:rsid w:val="DBBF80EE"/>
    <w:rsid w:val="DC7D019B"/>
    <w:rsid w:val="DD57E3CA"/>
    <w:rsid w:val="DD766E41"/>
    <w:rsid w:val="DDFA434E"/>
    <w:rsid w:val="DE9BABAF"/>
    <w:rsid w:val="DEBF5439"/>
    <w:rsid w:val="DEEF876B"/>
    <w:rsid w:val="DEF6D70D"/>
    <w:rsid w:val="DF2F7939"/>
    <w:rsid w:val="DF7F93F9"/>
    <w:rsid w:val="DFBF853B"/>
    <w:rsid w:val="DFDB3523"/>
    <w:rsid w:val="DFDD6FF4"/>
    <w:rsid w:val="DFDF8377"/>
    <w:rsid w:val="DFEBB65B"/>
    <w:rsid w:val="E3FA0FEF"/>
    <w:rsid w:val="E6FDC16C"/>
    <w:rsid w:val="E7CE5CC3"/>
    <w:rsid w:val="E7F2ADFE"/>
    <w:rsid w:val="E93DD472"/>
    <w:rsid w:val="E9F371E6"/>
    <w:rsid w:val="E9FC865B"/>
    <w:rsid w:val="EB3F8919"/>
    <w:rsid w:val="EB7FC6B4"/>
    <w:rsid w:val="EC2FE3B8"/>
    <w:rsid w:val="ECD7D355"/>
    <w:rsid w:val="EDB7062C"/>
    <w:rsid w:val="EDBD332C"/>
    <w:rsid w:val="EDBFDEEA"/>
    <w:rsid w:val="EEBD0FE1"/>
    <w:rsid w:val="EEDA815F"/>
    <w:rsid w:val="EF8FD68E"/>
    <w:rsid w:val="EFBF11F7"/>
    <w:rsid w:val="EFBF3C85"/>
    <w:rsid w:val="EFFF00B9"/>
    <w:rsid w:val="F1FFC525"/>
    <w:rsid w:val="F29FBCB5"/>
    <w:rsid w:val="F2BFFCAE"/>
    <w:rsid w:val="F3EF5819"/>
    <w:rsid w:val="F5EE1380"/>
    <w:rsid w:val="F5FD719D"/>
    <w:rsid w:val="F6DB8164"/>
    <w:rsid w:val="F6FB7137"/>
    <w:rsid w:val="F7575F10"/>
    <w:rsid w:val="F78F0D8D"/>
    <w:rsid w:val="F7EF5B38"/>
    <w:rsid w:val="F7F5C6A3"/>
    <w:rsid w:val="F7FDACFC"/>
    <w:rsid w:val="F7FFE386"/>
    <w:rsid w:val="F8FEBB04"/>
    <w:rsid w:val="F8FFF291"/>
    <w:rsid w:val="F9F7A8FF"/>
    <w:rsid w:val="FA7584F6"/>
    <w:rsid w:val="FAAE566C"/>
    <w:rsid w:val="FABD9E5B"/>
    <w:rsid w:val="FB7F0045"/>
    <w:rsid w:val="FB7F02EF"/>
    <w:rsid w:val="FBBE04D0"/>
    <w:rsid w:val="FBBF3133"/>
    <w:rsid w:val="FBEC5E47"/>
    <w:rsid w:val="FBF7183F"/>
    <w:rsid w:val="FBF75DDB"/>
    <w:rsid w:val="FBFCD77B"/>
    <w:rsid w:val="FD793037"/>
    <w:rsid w:val="FDCBC5AC"/>
    <w:rsid w:val="FDE4178B"/>
    <w:rsid w:val="FDF7A2C0"/>
    <w:rsid w:val="FDFDD8A6"/>
    <w:rsid w:val="FE7B0C9B"/>
    <w:rsid w:val="FEDD8F97"/>
    <w:rsid w:val="FEDDAC73"/>
    <w:rsid w:val="FEEF309B"/>
    <w:rsid w:val="FEF45C4F"/>
    <w:rsid w:val="FF1FF4DA"/>
    <w:rsid w:val="FF3E80A5"/>
    <w:rsid w:val="FF5FE05E"/>
    <w:rsid w:val="FF669B5B"/>
    <w:rsid w:val="FF7C4468"/>
    <w:rsid w:val="FF7D0F81"/>
    <w:rsid w:val="FF7E6974"/>
    <w:rsid w:val="FF7F2425"/>
    <w:rsid w:val="FF7F51D6"/>
    <w:rsid w:val="FFB694CF"/>
    <w:rsid w:val="FFB81C66"/>
    <w:rsid w:val="FFBA0845"/>
    <w:rsid w:val="FFBFDB5D"/>
    <w:rsid w:val="FFC6EFF0"/>
    <w:rsid w:val="FFCF9C29"/>
    <w:rsid w:val="FFDE8ECC"/>
    <w:rsid w:val="FFE7A273"/>
    <w:rsid w:val="FFEE7576"/>
    <w:rsid w:val="FFFB69AE"/>
    <w:rsid w:val="FFFD6AED"/>
    <w:rsid w:val="FFFF12AE"/>
    <w:rsid w:val="FFFF4A08"/>
    <w:rsid w:val="FF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snapToGrid w:val="0"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5" w:lineRule="auto"/>
      <w:jc w:val="center"/>
      <w:outlineLvl w:val="1"/>
    </w:pPr>
    <w:rPr>
      <w:rFonts w:ascii="Arial" w:hAnsi="Arial"/>
      <w:b/>
      <w:bCs/>
      <w:sz w:val="36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 w:afterLines="0"/>
    </w:pPr>
    <w:rPr>
      <w:rFonts w:ascii="Times New Roman" w:hAnsi="Times New Roman"/>
      <w:szCs w:val="2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2025-05-04T00:48:00Z</dcterms:created>
  <dc:creator>芳</dc:creator>
  <cp:lastModifiedBy>uos</cp:lastModifiedBy>
  <cp:lastPrinted>2026-08-08T16:53:00Z</cp:lastPrinted>
  <dcterms:modified xsi:type="dcterms:W3CDTF">2026-08-13T16:20:26Z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160640C6D2B2443CB7EE95DCD2911AEB_11</vt:lpwstr>
  </property>
  <property fmtid="{D5CDD505-2E9C-101B-9397-08002B2CF9AE}" pid="4" name="KSOTemplateDocerSaveRecord">
    <vt:lpwstr>eyJoZGlkIjoiYjAwYzQzMDkyYTZmMmZlNmI5YTE4NGVlNDc5Y2Q5NmUiLCJ1c2VySWQiOiIzMjQxMjk3MjEifQ==</vt:lpwstr>
  </property>
</Properties>
</file>