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1947F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before="0" w:beforeLines="0" w:after="0" w:afterLines="0" w:line="54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1</w:t>
      </w:r>
    </w:p>
    <w:p w14:paraId="69C6B1DF">
      <w:pPr>
        <w:keepNext w:val="0"/>
        <w:keepLines w:val="0"/>
        <w:pageBreakBefore w:val="0"/>
        <w:widowControl w:val="0"/>
        <w:wordWrap/>
        <w:topLinePunct w:val="0"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2026年工业品直播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项目服务机构比选文件</w:t>
      </w:r>
    </w:p>
    <w:p w14:paraId="132CFDA8">
      <w:pPr>
        <w:keepNext w:val="0"/>
        <w:keepLines w:val="0"/>
        <w:pageBreakBefore w:val="0"/>
        <w:widowControl w:val="0"/>
        <w:wordWrap/>
        <w:topLinePunct w:val="0"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有关要求</w:t>
      </w:r>
    </w:p>
    <w:p w14:paraId="02571B49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spacing w:before="0" w:beforeLines="0" w:after="0" w:afterLines="0" w:line="54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</w:p>
    <w:p w14:paraId="6C845F6F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Lines="0" w:after="0" w:afterLines="0"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比选项目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内容</w:t>
      </w:r>
    </w:p>
    <w:p w14:paraId="166A623C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（一）服务内容</w:t>
      </w:r>
    </w:p>
    <w:p w14:paraId="347125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通过市场调研，围绕直播意愿不强、直播能力欠缺、直播资源不足等核心维度摸排不少于300家企业，了解企业实际需求，完成县（市、区）、企业的分类分层梳理。有针对性开展工业品直播内容系统化培训，集中举办至少一场直播推介活动。通过指导企业建立直播平台账号、优化企业线上销售渠道、辅导企业开展直播、设计直播话术脚本等内容，开展入企精准帮扶服务不少于30家，带动企业线上销售明显提升。选择其中10家工业企业举办10场直播活动。</w:t>
      </w:r>
    </w:p>
    <w:p w14:paraId="357A8074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（二）服务团队：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每个服务项目组建不少于5人的专家团队入企服务，包括高等院校、科研院所、行业协会、专业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机构等人员，且具备丰富的岗位经验（一般应具备相关行业岗位5年以上从业经验，副高及以上职称、知名专家优先考虑）。</w:t>
      </w:r>
    </w:p>
    <w:p w14:paraId="41282396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（三）服务满意度标准：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企业满意度达到 95％以上。</w:t>
      </w:r>
    </w:p>
    <w:p w14:paraId="0943394D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（四）服务时限：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服务需在2026年10月底前完成，由市工信局组织评审验收。</w:t>
      </w:r>
    </w:p>
    <w:p w14:paraId="1080AE89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（五）提交成果: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“一对一”入企服务方案；不少于规定企业家数的服务报告（包括诊断报告、服务成效、影像资料等）；满意度调查问卷（需达到95%以上）。</w:t>
      </w:r>
    </w:p>
    <w:p w14:paraId="27E55804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540" w:lineRule="exact"/>
        <w:ind w:lef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比选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申请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文件的编制</w:t>
      </w:r>
    </w:p>
    <w:p w14:paraId="77E79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申请单位请按照要求组卷比选申请文件，比选申请文件语言采用中文。</w:t>
      </w:r>
    </w:p>
    <w:p w14:paraId="24000A37">
      <w:pPr>
        <w:pStyle w:val="4"/>
        <w:keepNext w:val="0"/>
        <w:keepLines w:val="0"/>
        <w:pageBreakBefore w:val="0"/>
        <w:widowControl w:val="0"/>
        <w:wordWrap/>
        <w:topLinePunct w:val="0"/>
        <w:bidi w:val="0"/>
        <w:spacing w:before="0" w:after="0"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2.提交的比选申请须包括“附件2”中全部内容，并梳理提供相应的证明材料。</w:t>
      </w:r>
    </w:p>
    <w:p w14:paraId="7C398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3.比选申请文件中的相关材料请按顺序整理。比选申请文件装订成册后，加盖单位公章。比选申请文件分正副本（副本为正本复印件），并保持一致。申请文件正本1份、副本2份。如发现存在不一致，以正本为准。</w:t>
      </w:r>
    </w:p>
    <w:p w14:paraId="1B411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4.比选申请文件（证明文件除外）除签字外，应全部用不褪色的墨水（粉）书写或打印，比选申请文件存在修改的，请在改动处加盖申请单位公章。修改未盖章的，按作废处理。</w:t>
      </w:r>
    </w:p>
    <w:p w14:paraId="3E85DDE6">
      <w:pPr>
        <w:pStyle w:val="2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0" w:beforeLines="0" w:after="0" w:afterLines="0" w:line="540" w:lineRule="exact"/>
        <w:ind w:left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三、评分标准</w:t>
      </w:r>
    </w:p>
    <w:p w14:paraId="431222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bookmarkStart w:id="0" w:name="_Toc277773459"/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本项目比选采用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综合评分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法，评比委员会首先进行初步评审，对满足比选文件实质性要求的比选申请书，按照本章规定的评分标准，按照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综合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得分由高到低进行排序。</w:t>
      </w:r>
    </w:p>
    <w:p w14:paraId="037D48D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初步评审标准（符合性审查标准）</w:t>
      </w:r>
    </w:p>
    <w:p w14:paraId="132CC23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申请人名称：与营业执照名称一致；</w:t>
      </w:r>
    </w:p>
    <w:p w14:paraId="408793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比选申请书符合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比选公告中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的各项要求，包括比选申请书内容、盖章、签字等；</w:t>
      </w:r>
    </w:p>
    <w:p w14:paraId="21EFAF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3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申请人具备有效的营业执照，符合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比选公告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的要求；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/>
        </w:rPr>
        <w:t xml:space="preserve">  </w:t>
      </w:r>
    </w:p>
    <w:p w14:paraId="7950627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比选文件规定的其它情形；</w:t>
      </w:r>
    </w:p>
    <w:p w14:paraId="43AD9E4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不符合规定的初步评审标准的，该申请人及其比选申请书不得通过符合性审查，作无效处理。</w:t>
      </w:r>
    </w:p>
    <w:p w14:paraId="17E9BB5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  <w:t>分值构成</w:t>
      </w:r>
    </w:p>
    <w:p w14:paraId="093840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总分值100分。</w:t>
      </w:r>
    </w:p>
    <w:p w14:paraId="577A1F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其中：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服务收费报价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同类业绩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分，组建团队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分，服务方案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20分，具备资质15分，预期效果10分。</w:t>
      </w:r>
    </w:p>
    <w:p w14:paraId="3048DD3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eastAsia="zh-CN"/>
        </w:rPr>
        <w:t>（三）最终得分</w:t>
      </w:r>
    </w:p>
    <w:p w14:paraId="4B4F2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56" w:firstLineChars="200"/>
        <w:jc w:val="left"/>
        <w:textAlignment w:val="auto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zh-CN"/>
        </w:rPr>
        <w:t>评分专家根据以下文件规定的评比标准对申请人编制的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比选申请文件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zh-CN"/>
        </w:rPr>
        <w:t>进行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en-US" w:eastAsia="zh-CN"/>
        </w:rPr>
        <w:t>评分</w:t>
      </w:r>
      <w:r>
        <w:rPr>
          <w:rFonts w:hint="eastAsia" w:ascii="仿宋_GB2312" w:hAnsi="仿宋_GB2312" w:eastAsia="仿宋_GB2312" w:cs="仿宋_GB2312"/>
          <w:spacing w:val="4"/>
          <w:kern w:val="0"/>
          <w:sz w:val="32"/>
          <w:szCs w:val="32"/>
          <w:lang w:val="zh-CN"/>
        </w:rPr>
        <w:t>。每个评分项的得分仅在申报本项目的机构中进行对比。最终得分取所有专家评分的平均分。</w:t>
      </w:r>
    </w:p>
    <w:tbl>
      <w:tblPr>
        <w:tblStyle w:val="8"/>
        <w:tblW w:w="8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983"/>
        <w:gridCol w:w="4624"/>
        <w:gridCol w:w="1201"/>
      </w:tblGrid>
      <w:tr w14:paraId="5EC63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530" w:type="dxa"/>
            <w:noWrap w:val="0"/>
            <w:vAlign w:val="center"/>
          </w:tcPr>
          <w:p w14:paraId="375FB9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评分项</w:t>
            </w:r>
          </w:p>
        </w:tc>
        <w:tc>
          <w:tcPr>
            <w:tcW w:w="983" w:type="dxa"/>
            <w:noWrap w:val="0"/>
            <w:vAlign w:val="center"/>
          </w:tcPr>
          <w:p w14:paraId="06B82E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</w:rPr>
              <w:t>标准分</w:t>
            </w:r>
          </w:p>
        </w:tc>
        <w:tc>
          <w:tcPr>
            <w:tcW w:w="4624" w:type="dxa"/>
            <w:noWrap w:val="0"/>
            <w:vAlign w:val="center"/>
          </w:tcPr>
          <w:p w14:paraId="6105A6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指标解释</w:t>
            </w:r>
          </w:p>
        </w:tc>
        <w:tc>
          <w:tcPr>
            <w:tcW w:w="1201" w:type="dxa"/>
            <w:noWrap w:val="0"/>
            <w:vAlign w:val="center"/>
          </w:tcPr>
          <w:p w14:paraId="7F40C6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highlight w:val="none"/>
                <w:lang w:eastAsia="zh-CN"/>
              </w:rPr>
              <w:t>得分情况</w:t>
            </w:r>
          </w:p>
        </w:tc>
      </w:tr>
      <w:tr w14:paraId="0C87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530" w:type="dxa"/>
            <w:noWrap w:val="0"/>
            <w:vAlign w:val="center"/>
          </w:tcPr>
          <w:p w14:paraId="0C19F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报价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eastAsia="zh-CN"/>
              </w:rPr>
              <w:t>得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分</w:t>
            </w:r>
          </w:p>
        </w:tc>
        <w:tc>
          <w:tcPr>
            <w:tcW w:w="983" w:type="dxa"/>
            <w:noWrap w:val="0"/>
            <w:vAlign w:val="center"/>
          </w:tcPr>
          <w:p w14:paraId="13A4A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624" w:type="dxa"/>
            <w:noWrap w:val="0"/>
            <w:vAlign w:val="center"/>
          </w:tcPr>
          <w:p w14:paraId="7F3FF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采用低价优先法计算，即满足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eastAsia="zh-CN"/>
              </w:rPr>
              <w:t>比选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文件要求且总价格最低的报价为评标基准价。</w:t>
            </w:r>
          </w:p>
        </w:tc>
        <w:tc>
          <w:tcPr>
            <w:tcW w:w="1201" w:type="dxa"/>
            <w:noWrap w:val="0"/>
            <w:vAlign w:val="center"/>
          </w:tcPr>
          <w:p w14:paraId="4AA09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</w:p>
        </w:tc>
      </w:tr>
      <w:tr w14:paraId="1A2DE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1530" w:type="dxa"/>
            <w:noWrap w:val="0"/>
            <w:vAlign w:val="center"/>
          </w:tcPr>
          <w:p w14:paraId="2465F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  <w:t>同类业绩</w:t>
            </w:r>
          </w:p>
        </w:tc>
        <w:tc>
          <w:tcPr>
            <w:tcW w:w="983" w:type="dxa"/>
            <w:noWrap w:val="0"/>
            <w:vAlign w:val="center"/>
          </w:tcPr>
          <w:p w14:paraId="45757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624" w:type="dxa"/>
            <w:noWrap w:val="0"/>
            <w:vAlign w:val="center"/>
          </w:tcPr>
          <w:p w14:paraId="4BFF3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类似服务案例、服务经验、同类业绩。</w:t>
            </w:r>
          </w:p>
        </w:tc>
        <w:tc>
          <w:tcPr>
            <w:tcW w:w="1201" w:type="dxa"/>
            <w:noWrap w:val="0"/>
            <w:vAlign w:val="top"/>
          </w:tcPr>
          <w:p w14:paraId="46726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</w:rPr>
            </w:pPr>
          </w:p>
        </w:tc>
      </w:tr>
      <w:tr w14:paraId="56D7D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exact"/>
          <w:jc w:val="center"/>
        </w:trPr>
        <w:tc>
          <w:tcPr>
            <w:tcW w:w="1530" w:type="dxa"/>
            <w:noWrap w:val="0"/>
            <w:vAlign w:val="center"/>
          </w:tcPr>
          <w:p w14:paraId="1E8BC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组建团队</w:t>
            </w:r>
          </w:p>
        </w:tc>
        <w:tc>
          <w:tcPr>
            <w:tcW w:w="983" w:type="dxa"/>
            <w:noWrap w:val="0"/>
            <w:vAlign w:val="center"/>
          </w:tcPr>
          <w:p w14:paraId="4F114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4624" w:type="dxa"/>
            <w:noWrap w:val="0"/>
            <w:vAlign w:val="center"/>
          </w:tcPr>
          <w:p w14:paraId="0C7E3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拟组建的专家服务团队的人数以及构成。需要包括专家学者、专业人员等，能够快速响应需求。</w:t>
            </w:r>
          </w:p>
        </w:tc>
        <w:tc>
          <w:tcPr>
            <w:tcW w:w="1201" w:type="dxa"/>
            <w:noWrap w:val="0"/>
            <w:vAlign w:val="top"/>
          </w:tcPr>
          <w:p w14:paraId="4937B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8DE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1530" w:type="dxa"/>
            <w:noWrap w:val="0"/>
            <w:vAlign w:val="center"/>
          </w:tcPr>
          <w:p w14:paraId="21C21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服务方案</w:t>
            </w:r>
          </w:p>
        </w:tc>
        <w:tc>
          <w:tcPr>
            <w:tcW w:w="983" w:type="dxa"/>
            <w:noWrap w:val="0"/>
            <w:vAlign w:val="center"/>
          </w:tcPr>
          <w:p w14:paraId="14525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624" w:type="dxa"/>
            <w:noWrap w:val="0"/>
            <w:vAlign w:val="center"/>
          </w:tcPr>
          <w:p w14:paraId="695C4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根据申请人提供的针对本项目的服务计划安排、服务保障、服务总体方案等进行综合评审。</w:t>
            </w:r>
          </w:p>
        </w:tc>
        <w:tc>
          <w:tcPr>
            <w:tcW w:w="1201" w:type="dxa"/>
            <w:noWrap w:val="0"/>
            <w:vAlign w:val="center"/>
          </w:tcPr>
          <w:p w14:paraId="454C0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BF24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530" w:type="dxa"/>
            <w:noWrap w:val="0"/>
            <w:vAlign w:val="center"/>
          </w:tcPr>
          <w:p w14:paraId="2A5CE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具备资质</w:t>
            </w:r>
          </w:p>
        </w:tc>
        <w:tc>
          <w:tcPr>
            <w:tcW w:w="983" w:type="dxa"/>
            <w:noWrap w:val="0"/>
            <w:vAlign w:val="center"/>
          </w:tcPr>
          <w:p w14:paraId="1BDA8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4624" w:type="dxa"/>
            <w:noWrap w:val="0"/>
            <w:vAlign w:val="center"/>
          </w:tcPr>
          <w:p w14:paraId="77AAA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河北省优质服务机构、工业诊所、工业医院、专精特新企业、小巨人企业、国家级、省级中小企业公共服务示范平台、小微企业双创基地等称号。</w:t>
            </w:r>
          </w:p>
        </w:tc>
        <w:tc>
          <w:tcPr>
            <w:tcW w:w="1201" w:type="dxa"/>
            <w:noWrap w:val="0"/>
            <w:vAlign w:val="center"/>
          </w:tcPr>
          <w:p w14:paraId="5EAC2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57B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1530" w:type="dxa"/>
            <w:noWrap w:val="0"/>
            <w:vAlign w:val="center"/>
          </w:tcPr>
          <w:p w14:paraId="7F794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预期效果</w:t>
            </w:r>
          </w:p>
        </w:tc>
        <w:tc>
          <w:tcPr>
            <w:tcW w:w="983" w:type="dxa"/>
            <w:noWrap w:val="0"/>
            <w:vAlign w:val="center"/>
          </w:tcPr>
          <w:p w14:paraId="18D9B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4624" w:type="dxa"/>
            <w:noWrap w:val="0"/>
            <w:vAlign w:val="center"/>
          </w:tcPr>
          <w:p w14:paraId="380AA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成效目标明确清晰。</w:t>
            </w:r>
          </w:p>
        </w:tc>
        <w:tc>
          <w:tcPr>
            <w:tcW w:w="1201" w:type="dxa"/>
            <w:noWrap w:val="0"/>
            <w:vAlign w:val="center"/>
          </w:tcPr>
          <w:p w14:paraId="74F92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183E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exact"/>
          <w:jc w:val="center"/>
        </w:trPr>
        <w:tc>
          <w:tcPr>
            <w:tcW w:w="1530" w:type="dxa"/>
            <w:noWrap w:val="0"/>
            <w:vAlign w:val="center"/>
          </w:tcPr>
          <w:p w14:paraId="23131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总分</w:t>
            </w:r>
          </w:p>
        </w:tc>
        <w:tc>
          <w:tcPr>
            <w:tcW w:w="983" w:type="dxa"/>
            <w:noWrap w:val="0"/>
            <w:vAlign w:val="center"/>
          </w:tcPr>
          <w:p w14:paraId="760BE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4624" w:type="dxa"/>
            <w:noWrap w:val="0"/>
            <w:vAlign w:val="center"/>
          </w:tcPr>
          <w:p w14:paraId="4229B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  <w:t>各项得分总和。</w:t>
            </w:r>
          </w:p>
        </w:tc>
        <w:tc>
          <w:tcPr>
            <w:tcW w:w="1201" w:type="dxa"/>
            <w:noWrap w:val="0"/>
            <w:vAlign w:val="center"/>
          </w:tcPr>
          <w:p w14:paraId="1BADC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spacing w:val="4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28D5FEE1">
      <w:pPr>
        <w:pStyle w:val="2"/>
        <w:rPr>
          <w:rFonts w:hint="eastAsia"/>
          <w:lang w:val="zh-CN"/>
        </w:rPr>
        <w:sectPr>
          <w:headerReference r:id="rId3" w:type="default"/>
          <w:pgSz w:w="11906" w:h="16838"/>
          <w:pgMar w:top="1474" w:right="1474" w:bottom="1134" w:left="1474" w:header="851" w:footer="992" w:gutter="0"/>
          <w:cols w:space="720" w:num="1"/>
          <w:docGrid w:type="lines" w:linePitch="312" w:charSpace="0"/>
        </w:sectPr>
      </w:pPr>
    </w:p>
    <w:bookmarkEnd w:id="0"/>
    <w:p w14:paraId="456A5360">
      <w:pPr>
        <w:spacing w:line="360" w:lineRule="auto"/>
        <w:jc w:val="both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2</w:t>
      </w:r>
    </w:p>
    <w:p w14:paraId="4B0191FA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 w14:paraId="7514B739">
      <w:pPr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2026年度工业品直播项目服务机构比选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申请</w:t>
      </w:r>
    </w:p>
    <w:p w14:paraId="5EFB8A4C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 w14:paraId="2CBF9D2A">
      <w:pPr>
        <w:jc w:val="center"/>
        <w:rPr>
          <w:rFonts w:hint="eastAsia" w:ascii="仿宋" w:hAnsi="仿宋" w:eastAsia="仿宋" w:cs="仿宋"/>
          <w:sz w:val="48"/>
        </w:rPr>
      </w:pPr>
    </w:p>
    <w:p w14:paraId="22D22A04">
      <w:pPr>
        <w:rPr>
          <w:rFonts w:hint="eastAsia" w:ascii="仿宋" w:hAnsi="仿宋" w:eastAsia="仿宋" w:cs="仿宋"/>
          <w:sz w:val="32"/>
        </w:rPr>
      </w:pPr>
    </w:p>
    <w:p w14:paraId="421FAF8A">
      <w:pPr>
        <w:jc w:val="center"/>
        <w:rPr>
          <w:rFonts w:hint="eastAsia" w:ascii="仿宋" w:hAnsi="仿宋" w:eastAsia="仿宋" w:cs="仿宋"/>
          <w:sz w:val="32"/>
        </w:rPr>
      </w:pPr>
    </w:p>
    <w:p w14:paraId="197D0C21">
      <w:pPr>
        <w:pStyle w:val="3"/>
        <w:rPr>
          <w:rFonts w:hint="eastAsia" w:ascii="仿宋" w:hAnsi="仿宋" w:eastAsia="仿宋" w:cs="仿宋"/>
          <w:sz w:val="32"/>
        </w:rPr>
      </w:pPr>
    </w:p>
    <w:p w14:paraId="0BDB0F71">
      <w:pPr>
        <w:rPr>
          <w:rFonts w:hint="eastAsia"/>
        </w:rPr>
      </w:pPr>
    </w:p>
    <w:p w14:paraId="1DBB4907">
      <w:pPr>
        <w:rPr>
          <w:rFonts w:hint="eastAsia" w:ascii="仿宋" w:hAnsi="仿宋" w:eastAsia="仿宋" w:cs="仿宋"/>
          <w:sz w:val="32"/>
        </w:rPr>
      </w:pPr>
    </w:p>
    <w:p w14:paraId="313E0B65">
      <w:pPr>
        <w:spacing w:after="313" w:afterLines="100" w:line="400" w:lineRule="exact"/>
        <w:ind w:firstLine="1635" w:firstLineChars="511"/>
        <w:jc w:val="both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申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请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单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位：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  <w:t xml:space="preserve"> （全称并加盖公章）   </w:t>
      </w:r>
    </w:p>
    <w:p w14:paraId="3F6E3653">
      <w:pPr>
        <w:spacing w:after="313" w:afterLines="100" w:line="400" w:lineRule="exact"/>
        <w:ind w:firstLine="1600" w:firstLineChars="500"/>
        <w:jc w:val="both"/>
        <w:rPr>
          <w:rFonts w:hint="eastAsia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日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楷体_GBK" w:hAnsi="方正楷体_GBK" w:eastAsia="方正楷体_GBK" w:cs="方正楷体_GBK"/>
          <w:b w:val="0"/>
          <w:bCs/>
          <w:sz w:val="32"/>
          <w:szCs w:val="32"/>
          <w:lang w:val="en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楷体_GBK" w:hAnsi="方正楷体_GBK" w:eastAsia="方正楷体_GBK" w:cs="方正楷体_GBK"/>
          <w:b w:val="0"/>
          <w:bCs/>
          <w:sz w:val="32"/>
          <w:szCs w:val="32"/>
          <w:lang w:val="en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方正楷体_GBK" w:hAnsi="方正楷体_GBK" w:eastAsia="方正楷体_GBK" w:cs="方正楷体_GBK"/>
          <w:b w:val="0"/>
          <w:bCs/>
          <w:sz w:val="32"/>
          <w:szCs w:val="32"/>
          <w:lang w:val="en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期 ：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  <w:t xml:space="preserve">                      </w:t>
      </w:r>
    </w:p>
    <w:p w14:paraId="53A0A4B0">
      <w:pPr>
        <w:spacing w:after="313" w:afterLines="100" w:line="400" w:lineRule="exact"/>
        <w:ind w:firstLine="1600" w:firstLineChars="500"/>
        <w:jc w:val="both"/>
        <w:rPr>
          <w:rFonts w:hint="eastAsia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正（副）本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 xml:space="preserve"> ：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u w:val="single"/>
        </w:rPr>
        <w:t xml:space="preserve">                      </w:t>
      </w:r>
    </w:p>
    <w:p w14:paraId="47CC343B">
      <w:pPr>
        <w:spacing w:after="313" w:afterLines="100" w:line="400" w:lineRule="exact"/>
        <w:ind w:firstLine="1635" w:firstLineChars="511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</w:p>
    <w:p w14:paraId="25DA06F0">
      <w:pPr>
        <w:spacing w:after="313" w:afterLines="100" w:line="400" w:lineRule="exact"/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064E1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singl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单位资格信息</w:t>
      </w:r>
    </w:p>
    <w:tbl>
      <w:tblPr>
        <w:tblStyle w:val="8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46"/>
        <w:gridCol w:w="5314"/>
      </w:tblGrid>
      <w:tr w14:paraId="4C1E5C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C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项</w:t>
            </w: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   目</w:t>
            </w:r>
          </w:p>
        </w:tc>
        <w:tc>
          <w:tcPr>
            <w:tcW w:w="53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C8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内   容</w:t>
            </w:r>
          </w:p>
        </w:tc>
      </w:tr>
      <w:tr w14:paraId="501C8F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F8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机构名称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E0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1E506A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10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统一社会信用</w:t>
            </w:r>
            <w:bookmarkStart w:id="1" w:name="_GoBack"/>
            <w:bookmarkEnd w:id="1"/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代码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AB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0BE8AB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38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成立时间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F9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年    月</w:t>
            </w:r>
          </w:p>
        </w:tc>
      </w:tr>
      <w:tr w14:paraId="6D38B6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B1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注册地址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D5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5755D1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2E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法人代表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0B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73783E0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B5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注册资本（万元）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1C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2978AC0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7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D8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主营业务范围（</w:t>
            </w:r>
            <w:r>
              <w:rPr>
                <w:rFonts w:hint="eastAsia" w:ascii="黑体" w:hAnsi="宋体" w:eastAsia="黑体" w:cs="黑体"/>
                <w:kern w:val="0"/>
                <w:sz w:val="21"/>
                <w:szCs w:val="21"/>
                <w:lang w:val="en-US" w:eastAsia="zh-CN" w:bidi="ar"/>
              </w:rPr>
              <w:t>简述200字以</w:t>
            </w: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内）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D0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1258CD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7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5F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服务团队规模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8F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专职人员：   人，兼职人员：   人，其中高等院校、科员院所、专业机构等人员情况</w:t>
            </w:r>
          </w:p>
          <w:p w14:paraId="06B82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14:paraId="63309E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49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近三年服务企业数量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29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 w:bidi="ar"/>
              </w:rPr>
              <w:t>      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家</w:t>
            </w:r>
          </w:p>
        </w:tc>
      </w:tr>
      <w:tr w14:paraId="50BBAA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22931"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1613"/>
                <w:tab w:val="right" w:pos="310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联系人及电话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FE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7E58B7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exac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1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邮箱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FC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300" w:lineRule="atLeast"/>
              <w:ind w:left="0" w:right="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  <w:tr w14:paraId="67284E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4" w:hRule="atLeast"/>
          <w:jc w:val="center"/>
        </w:trPr>
        <w:tc>
          <w:tcPr>
            <w:tcW w:w="374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D6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600" w:lineRule="atLeast"/>
              <w:ind w:left="0" w:right="0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val="en-US" w:eastAsia="zh-CN" w:bidi="ar"/>
              </w:rPr>
              <w:t>具体服务情况（简要描述服务的内容及成果，重点体现服务石家庄的典型案例情况并提供佐证材料）</w:t>
            </w:r>
          </w:p>
        </w:tc>
        <w:tc>
          <w:tcPr>
            <w:tcW w:w="53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5DDBEC">
            <w:pPr>
              <w:keepNext w:val="0"/>
              <w:keepLines w:val="0"/>
              <w:widowControl/>
              <w:suppressLineNumbers w:val="0"/>
              <w:spacing w:before="0" w:beforeAutospacing="0" w:after="150" w:afterAutospacing="0" w:line="600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24"/>
                <w:szCs w:val="24"/>
                <w:lang w:val="en-US" w:eastAsia="zh-CN" w:bidi="ar"/>
              </w:rPr>
              <w:t> </w:t>
            </w:r>
          </w:p>
        </w:tc>
      </w:tr>
    </w:tbl>
    <w:p w14:paraId="01A94765">
      <w:pPr>
        <w:spacing w:line="360" w:lineRule="auto"/>
        <w:jc w:val="both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注：营业执照、资质证书等相关资料的复印件或扫描件加盖公章附后。</w:t>
      </w:r>
    </w:p>
    <w:p w14:paraId="7AD4F10A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仿宋" w:hAnsi="仿宋" w:eastAsia="仿宋" w:cs="仿宋"/>
          <w:b/>
          <w:sz w:val="36"/>
          <w:szCs w:val="36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 诺 书</w:t>
      </w:r>
    </w:p>
    <w:p w14:paraId="654E8634">
      <w:pPr>
        <w:adjustRightInd w:val="0"/>
        <w:snapToGrid w:val="0"/>
        <w:spacing w:line="480" w:lineRule="auto"/>
        <w:rPr>
          <w:rFonts w:hint="eastAsia" w:ascii="仿宋" w:hAnsi="仿宋" w:eastAsia="仿宋" w:cs="仿宋"/>
          <w:color w:val="000000"/>
        </w:rPr>
      </w:pPr>
    </w:p>
    <w:p w14:paraId="6794C011">
      <w:pPr>
        <w:adjustRightInd w:val="0"/>
        <w:snapToGrid w:val="0"/>
        <w:spacing w:line="60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我单位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自愿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参加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石家庄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市</w:t>
      </w:r>
      <w:r>
        <w:rPr>
          <w:rFonts w:hint="eastAsia" w:ascii="仿宋" w:hAnsi="仿宋" w:eastAsia="仿宋" w:cs="仿宋"/>
          <w:sz w:val="30"/>
          <w:szCs w:val="30"/>
          <w:lang w:val="en" w:eastAsia="zh-CN"/>
        </w:rPr>
        <w:t>2026年度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工业品直播项目的</w:t>
      </w:r>
      <w:r>
        <w:rPr>
          <w:rFonts w:hint="eastAsia" w:ascii="仿宋" w:hAnsi="仿宋" w:eastAsia="仿宋" w:cs="仿宋"/>
          <w:sz w:val="30"/>
          <w:szCs w:val="30"/>
          <w:lang w:val="en" w:eastAsia="zh-CN"/>
        </w:rPr>
        <w:t>服务机构比选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，近三年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内在经营活动中没有重大违法违纪记录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具备相应资质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我单位参与该项目比选提供的材料真实有效，如存在虚假信息，项目采购单位可取消我单位参评资格，并由我单位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无条件承担由此给本次比选带来的一切后果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及相关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经济损失。</w:t>
      </w:r>
    </w:p>
    <w:p w14:paraId="5930DB22">
      <w:pPr>
        <w:adjustRightInd w:val="0"/>
        <w:snapToGrid w:val="0"/>
        <w:spacing w:line="60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特此承诺。</w:t>
      </w:r>
    </w:p>
    <w:p w14:paraId="59F6C9C3">
      <w:pPr>
        <w:adjustRightInd w:val="0"/>
        <w:snapToGrid w:val="0"/>
        <w:spacing w:line="600" w:lineRule="exact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048107EB">
      <w:pPr>
        <w:adjustRightInd w:val="0"/>
        <w:snapToGrid w:val="0"/>
        <w:spacing w:line="660" w:lineRule="exact"/>
        <w:ind w:right="560"/>
        <w:jc w:val="right"/>
        <w:rPr>
          <w:rFonts w:hint="eastAsia" w:ascii="仿宋" w:hAnsi="仿宋" w:eastAsia="仿宋" w:cs="仿宋"/>
          <w:color w:val="000000"/>
          <w:sz w:val="30"/>
          <w:szCs w:val="30"/>
        </w:rPr>
      </w:pPr>
    </w:p>
    <w:p w14:paraId="644DFB30">
      <w:pPr>
        <w:ind w:firstLine="3520" w:firstLineChars="11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比选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申请单位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</w:rPr>
        <w:t xml:space="preserve">  （全称并盖章）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 xml:space="preserve"> </w:t>
      </w:r>
    </w:p>
    <w:p w14:paraId="3E5F6143">
      <w:pPr>
        <w:pStyle w:val="4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 xml:space="preserve">                      日        期：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年   月  日</w:t>
      </w:r>
      <w:r>
        <w:rPr>
          <w:rFonts w:hint="eastAsia" w:ascii="方正仿宋_GBK" w:hAnsi="方正仿宋_GBK" w:eastAsia="方正仿宋_GBK" w:cs="方正仿宋_GBK"/>
          <w:b w:val="0"/>
          <w:bCs/>
          <w:sz w:val="32"/>
          <w:szCs w:val="32"/>
          <w:u w:val="single"/>
        </w:rPr>
        <w:t xml:space="preserve">     </w:t>
      </w:r>
    </w:p>
    <w:p w14:paraId="3CC7A86A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5137F05C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0CB82DB4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0CA90B17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5736716D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5BAC7F6">
      <w:pPr>
        <w:keepNext w:val="0"/>
        <w:keepLines w:val="0"/>
        <w:widowControl/>
        <w:suppressLineNumbers w:val="0"/>
        <w:shd w:val="clear" w:color="auto"/>
        <w:spacing w:before="0" w:beforeAutospacing="0" w:after="150" w:afterAutospacing="0" w:line="600" w:lineRule="atLeast"/>
        <w:ind w:left="0" w:right="0" w:firstLine="0"/>
        <w:jc w:val="center"/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295EA932">
      <w:pPr>
        <w:keepNext w:val="0"/>
        <w:keepLines w:val="0"/>
        <w:widowControl/>
        <w:suppressLineNumbers w:val="0"/>
        <w:shd w:val="clear" w:color="auto"/>
        <w:spacing w:before="0" w:beforeAutospacing="0" w:after="15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资质证明材料清单</w:t>
      </w:r>
    </w:p>
    <w:p w14:paraId="2A36C47D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营业执照</w:t>
      </w:r>
    </w:p>
    <w:p w14:paraId="2D502224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申请单位简介</w:t>
      </w:r>
    </w:p>
    <w:p w14:paraId="6FD4DEDD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项目实施方案（申请单位自行编写，包括预期达成成效）</w:t>
      </w:r>
    </w:p>
    <w:p w14:paraId="6426FD99">
      <w:pPr>
        <w:pStyle w:val="7"/>
        <w:keepNext w:val="0"/>
        <w:keepLines w:val="0"/>
        <w:widowControl/>
        <w:numPr>
          <w:ilvl w:val="0"/>
          <w:numId w:val="0"/>
        </w:numPr>
        <w:suppressLineNumbers w:val="0"/>
        <w:shd w:val="clear" w:color="auto"/>
        <w:spacing w:before="0" w:beforeAutospacing="0" w:after="0" w:afterAutospacing="0" w:line="600" w:lineRule="atLeast"/>
        <w:ind w:left="640" w:leftChars="0" w:right="0" w:rightChars="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项目报价详单</w:t>
      </w:r>
    </w:p>
    <w:p w14:paraId="46B938CE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团队核心成员职称/职业资格证书（如工程师、咨询师等）</w:t>
      </w:r>
    </w:p>
    <w:p w14:paraId="6DB27244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6.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服务案例相关证明材料（合同关键页、验收报告、企业评价等）</w:t>
      </w:r>
    </w:p>
    <w:p w14:paraId="0DD27DC2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FF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7.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在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石家庄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开展活动的情况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（照片、签到表、影像资料等）</w:t>
      </w:r>
    </w:p>
    <w:p w14:paraId="2803AAB7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8.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其他资质文件（如高新技术企业证书、荣誉奖项等）</w:t>
      </w:r>
    </w:p>
    <w:p w14:paraId="448C6C70">
      <w:pPr>
        <w:pStyle w:val="7"/>
        <w:keepNext w:val="0"/>
        <w:keepLines w:val="0"/>
        <w:widowControl/>
        <w:suppressLineNumbers w:val="0"/>
        <w:shd w:val="clear" w:color="auto"/>
        <w:spacing w:before="0" w:beforeAutospacing="0" w:after="150" w:afterAutospacing="0" w:line="600" w:lineRule="atLeast"/>
        <w:ind w:left="0" w:right="0" w:firstLine="64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（以上材料复印件并加盖公章）</w:t>
      </w:r>
    </w:p>
    <w:sectPr>
      <w:headerReference r:id="rId5" w:type="default"/>
      <w:footerReference r:id="rId6" w:type="default"/>
      <w:pgSz w:w="11906" w:h="16838"/>
      <w:pgMar w:top="2154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9E84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1890CF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1890CF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CEA2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36B8AA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36B8AA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15E70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04F7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DF8DF8"/>
    <w:multiLevelType w:val="singleLevel"/>
    <w:tmpl w:val="FFDF8D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C623CC"/>
    <w:rsid w:val="0CFF115D"/>
    <w:rsid w:val="0DBC1AC1"/>
    <w:rsid w:val="0F6A98CC"/>
    <w:rsid w:val="16754B66"/>
    <w:rsid w:val="16BFEFF8"/>
    <w:rsid w:val="17E5DA90"/>
    <w:rsid w:val="17EF58BF"/>
    <w:rsid w:val="19FFEEA4"/>
    <w:rsid w:val="1B3FDF86"/>
    <w:rsid w:val="1D226F93"/>
    <w:rsid w:val="1F7C3358"/>
    <w:rsid w:val="1FCFB2BF"/>
    <w:rsid w:val="1FFB1C34"/>
    <w:rsid w:val="27BFECB7"/>
    <w:rsid w:val="2D6FFC74"/>
    <w:rsid w:val="2EBB6459"/>
    <w:rsid w:val="2FBB84D4"/>
    <w:rsid w:val="2FEB905E"/>
    <w:rsid w:val="2FFDE32B"/>
    <w:rsid w:val="33F3EACF"/>
    <w:rsid w:val="34DE4533"/>
    <w:rsid w:val="35FF737D"/>
    <w:rsid w:val="36F359E7"/>
    <w:rsid w:val="37BFD68F"/>
    <w:rsid w:val="37CD629F"/>
    <w:rsid w:val="37EF7CB2"/>
    <w:rsid w:val="3AEEA375"/>
    <w:rsid w:val="3BBBF206"/>
    <w:rsid w:val="3BEB72DA"/>
    <w:rsid w:val="3BFE0985"/>
    <w:rsid w:val="3BFFEB5B"/>
    <w:rsid w:val="3DFB9326"/>
    <w:rsid w:val="3E7FBB5A"/>
    <w:rsid w:val="3EBFA735"/>
    <w:rsid w:val="3ECF6A53"/>
    <w:rsid w:val="3ED46267"/>
    <w:rsid w:val="3F3DDB71"/>
    <w:rsid w:val="3F5DA692"/>
    <w:rsid w:val="3F5FAAFD"/>
    <w:rsid w:val="3FB9D100"/>
    <w:rsid w:val="3FBFB06C"/>
    <w:rsid w:val="42D724B6"/>
    <w:rsid w:val="45098D9C"/>
    <w:rsid w:val="457A8A9B"/>
    <w:rsid w:val="4BC623CC"/>
    <w:rsid w:val="4BCF0739"/>
    <w:rsid w:val="4DA67D12"/>
    <w:rsid w:val="4DDF49D0"/>
    <w:rsid w:val="4EA72C8A"/>
    <w:rsid w:val="4F727196"/>
    <w:rsid w:val="5734055F"/>
    <w:rsid w:val="57EFBA22"/>
    <w:rsid w:val="5BBF3BFD"/>
    <w:rsid w:val="5C5BF817"/>
    <w:rsid w:val="5C764AD9"/>
    <w:rsid w:val="5CF36111"/>
    <w:rsid w:val="5CFE8016"/>
    <w:rsid w:val="5D3BD7F2"/>
    <w:rsid w:val="5D5C9A30"/>
    <w:rsid w:val="5DEA9978"/>
    <w:rsid w:val="5E732451"/>
    <w:rsid w:val="5EFF357C"/>
    <w:rsid w:val="5FC75C1A"/>
    <w:rsid w:val="5FEA6761"/>
    <w:rsid w:val="5FFD7ABD"/>
    <w:rsid w:val="61FACC15"/>
    <w:rsid w:val="63CEB70D"/>
    <w:rsid w:val="65FF7978"/>
    <w:rsid w:val="66FB64F8"/>
    <w:rsid w:val="678F722B"/>
    <w:rsid w:val="67B71624"/>
    <w:rsid w:val="67BD97A4"/>
    <w:rsid w:val="6ABB46CE"/>
    <w:rsid w:val="6ABF638A"/>
    <w:rsid w:val="6BDBEE03"/>
    <w:rsid w:val="6D7441EE"/>
    <w:rsid w:val="6DFE6F5B"/>
    <w:rsid w:val="6E6F66C5"/>
    <w:rsid w:val="6E7F02DE"/>
    <w:rsid w:val="6EE7684C"/>
    <w:rsid w:val="6EEE0BDF"/>
    <w:rsid w:val="6F4E9FBE"/>
    <w:rsid w:val="6F7B43C9"/>
    <w:rsid w:val="6FAB5A6B"/>
    <w:rsid w:val="6FE3358A"/>
    <w:rsid w:val="6FEE5468"/>
    <w:rsid w:val="6FFDC13C"/>
    <w:rsid w:val="6FFE2DE7"/>
    <w:rsid w:val="6FFF406E"/>
    <w:rsid w:val="71BE860C"/>
    <w:rsid w:val="71D54A89"/>
    <w:rsid w:val="71D595BA"/>
    <w:rsid w:val="71FBC54D"/>
    <w:rsid w:val="72FE3D6C"/>
    <w:rsid w:val="73FD824B"/>
    <w:rsid w:val="74C6A620"/>
    <w:rsid w:val="75F76204"/>
    <w:rsid w:val="761787BD"/>
    <w:rsid w:val="76DD8E0F"/>
    <w:rsid w:val="77358287"/>
    <w:rsid w:val="775FC8A6"/>
    <w:rsid w:val="7770DF04"/>
    <w:rsid w:val="77DFB47B"/>
    <w:rsid w:val="77DFD65B"/>
    <w:rsid w:val="77E57895"/>
    <w:rsid w:val="77F76F6B"/>
    <w:rsid w:val="77FF90F3"/>
    <w:rsid w:val="77FFAFBA"/>
    <w:rsid w:val="79A7696A"/>
    <w:rsid w:val="79AF4ABC"/>
    <w:rsid w:val="79B90F42"/>
    <w:rsid w:val="79DF4683"/>
    <w:rsid w:val="7ADE5653"/>
    <w:rsid w:val="7AF726F4"/>
    <w:rsid w:val="7B7D68FD"/>
    <w:rsid w:val="7B7E0242"/>
    <w:rsid w:val="7BD65953"/>
    <w:rsid w:val="7BDF9A6C"/>
    <w:rsid w:val="7BF39F0C"/>
    <w:rsid w:val="7BF3B61D"/>
    <w:rsid w:val="7BFBDC89"/>
    <w:rsid w:val="7BFE258A"/>
    <w:rsid w:val="7CDF1059"/>
    <w:rsid w:val="7CF9C17C"/>
    <w:rsid w:val="7D4E2C3B"/>
    <w:rsid w:val="7D6F22C9"/>
    <w:rsid w:val="7D7E9F8A"/>
    <w:rsid w:val="7DBDA421"/>
    <w:rsid w:val="7DBFC35C"/>
    <w:rsid w:val="7DD2BF3A"/>
    <w:rsid w:val="7DEE4373"/>
    <w:rsid w:val="7DFC84EF"/>
    <w:rsid w:val="7E579068"/>
    <w:rsid w:val="7E653B4D"/>
    <w:rsid w:val="7E7FB48C"/>
    <w:rsid w:val="7EC72FAF"/>
    <w:rsid w:val="7EF71D0C"/>
    <w:rsid w:val="7EFD541B"/>
    <w:rsid w:val="7EFF31A5"/>
    <w:rsid w:val="7F574D68"/>
    <w:rsid w:val="7F5F65E1"/>
    <w:rsid w:val="7F7BC6FF"/>
    <w:rsid w:val="7FB7305F"/>
    <w:rsid w:val="7FC52DFE"/>
    <w:rsid w:val="7FC746E0"/>
    <w:rsid w:val="7FCF4556"/>
    <w:rsid w:val="7FD722DC"/>
    <w:rsid w:val="7FD753E8"/>
    <w:rsid w:val="7FD8C0ED"/>
    <w:rsid w:val="7FDCD03F"/>
    <w:rsid w:val="7FDFE808"/>
    <w:rsid w:val="7FE41C64"/>
    <w:rsid w:val="7FEE83AD"/>
    <w:rsid w:val="7FEFE804"/>
    <w:rsid w:val="7FF3FECD"/>
    <w:rsid w:val="7FF8B196"/>
    <w:rsid w:val="7FFA06E9"/>
    <w:rsid w:val="7FFE6695"/>
    <w:rsid w:val="7FFE8F35"/>
    <w:rsid w:val="7FFF78E1"/>
    <w:rsid w:val="7FFFA92F"/>
    <w:rsid w:val="85DD41F7"/>
    <w:rsid w:val="85FF4D60"/>
    <w:rsid w:val="8FE8EF34"/>
    <w:rsid w:val="93EB0AAE"/>
    <w:rsid w:val="9ACB2ED9"/>
    <w:rsid w:val="9B6F3F36"/>
    <w:rsid w:val="9C9FB10D"/>
    <w:rsid w:val="9DF5D233"/>
    <w:rsid w:val="9EEA7A0F"/>
    <w:rsid w:val="A75F99A6"/>
    <w:rsid w:val="AAFF1A2A"/>
    <w:rsid w:val="AB3A9C49"/>
    <w:rsid w:val="AB7A5EBF"/>
    <w:rsid w:val="ADDE8F13"/>
    <w:rsid w:val="AEDF3E5E"/>
    <w:rsid w:val="AF6DD23F"/>
    <w:rsid w:val="AFBF574C"/>
    <w:rsid w:val="AFBFB852"/>
    <w:rsid w:val="B4FF46B5"/>
    <w:rsid w:val="B5FF9E49"/>
    <w:rsid w:val="B7E7BDDE"/>
    <w:rsid w:val="B7F18221"/>
    <w:rsid w:val="B7FC339A"/>
    <w:rsid w:val="B9F64BAF"/>
    <w:rsid w:val="BA821303"/>
    <w:rsid w:val="BAFEEB44"/>
    <w:rsid w:val="BBAEFCA6"/>
    <w:rsid w:val="BBFE1CC0"/>
    <w:rsid w:val="BCFF903D"/>
    <w:rsid w:val="BDBFADB9"/>
    <w:rsid w:val="BDE783EE"/>
    <w:rsid w:val="BDFED51B"/>
    <w:rsid w:val="BEDA9D31"/>
    <w:rsid w:val="BEDF0BD1"/>
    <w:rsid w:val="BEFA7298"/>
    <w:rsid w:val="BEFB6CDE"/>
    <w:rsid w:val="BF8E1669"/>
    <w:rsid w:val="BFDB3824"/>
    <w:rsid w:val="BFDE5FF8"/>
    <w:rsid w:val="BFDF9554"/>
    <w:rsid w:val="BFEE30C2"/>
    <w:rsid w:val="BFEF0111"/>
    <w:rsid w:val="BFF1E6A7"/>
    <w:rsid w:val="BFF795C6"/>
    <w:rsid w:val="BFFE2A0D"/>
    <w:rsid w:val="BFFF6D6A"/>
    <w:rsid w:val="C4F9AD2F"/>
    <w:rsid w:val="C55B5A73"/>
    <w:rsid w:val="C9FFEF6D"/>
    <w:rsid w:val="CBB3A5C3"/>
    <w:rsid w:val="CDAEF0E2"/>
    <w:rsid w:val="CEEF642A"/>
    <w:rsid w:val="CFABB1E5"/>
    <w:rsid w:val="CFF0A07E"/>
    <w:rsid w:val="CFF556F4"/>
    <w:rsid w:val="D3EE4331"/>
    <w:rsid w:val="D7BFA4E2"/>
    <w:rsid w:val="DBBF80EE"/>
    <w:rsid w:val="DBFB65B0"/>
    <w:rsid w:val="DC7D019B"/>
    <w:rsid w:val="DD57E3CA"/>
    <w:rsid w:val="DD766E41"/>
    <w:rsid w:val="DDFA434E"/>
    <w:rsid w:val="DE9BABAF"/>
    <w:rsid w:val="DEBF5439"/>
    <w:rsid w:val="DEEF876B"/>
    <w:rsid w:val="DEF6D70D"/>
    <w:rsid w:val="DF2F7939"/>
    <w:rsid w:val="DF7F93F9"/>
    <w:rsid w:val="DFBF853B"/>
    <w:rsid w:val="DFDB3523"/>
    <w:rsid w:val="DFDD6FF4"/>
    <w:rsid w:val="DFDF8377"/>
    <w:rsid w:val="DFEBB65B"/>
    <w:rsid w:val="E3FA0FEF"/>
    <w:rsid w:val="E6FDC16C"/>
    <w:rsid w:val="E7CE5CC3"/>
    <w:rsid w:val="E7DC2631"/>
    <w:rsid w:val="E7F2ADFE"/>
    <w:rsid w:val="E9F371E6"/>
    <w:rsid w:val="E9FC865B"/>
    <w:rsid w:val="EB3F8919"/>
    <w:rsid w:val="EB7FC6B4"/>
    <w:rsid w:val="ECD7D355"/>
    <w:rsid w:val="EDB7062C"/>
    <w:rsid w:val="EDBD332C"/>
    <w:rsid w:val="EDBFDEEA"/>
    <w:rsid w:val="EEBD0FE1"/>
    <w:rsid w:val="EEDA815F"/>
    <w:rsid w:val="EF8FD68E"/>
    <w:rsid w:val="EFBF11F7"/>
    <w:rsid w:val="EFBF3C85"/>
    <w:rsid w:val="EFFF00B9"/>
    <w:rsid w:val="F1FFC525"/>
    <w:rsid w:val="F29FBCB5"/>
    <w:rsid w:val="F2BFFCAE"/>
    <w:rsid w:val="F3EF5819"/>
    <w:rsid w:val="F5EE1380"/>
    <w:rsid w:val="F5FD719D"/>
    <w:rsid w:val="F6DB8164"/>
    <w:rsid w:val="F6FB7137"/>
    <w:rsid w:val="F7575F10"/>
    <w:rsid w:val="F78F0D8D"/>
    <w:rsid w:val="F7EF5B38"/>
    <w:rsid w:val="F7F5C6A3"/>
    <w:rsid w:val="F7FDACFC"/>
    <w:rsid w:val="F7FFE386"/>
    <w:rsid w:val="F8FEBB04"/>
    <w:rsid w:val="F8FFF291"/>
    <w:rsid w:val="F9F7A8FF"/>
    <w:rsid w:val="FA7584F6"/>
    <w:rsid w:val="FAAE566C"/>
    <w:rsid w:val="FABD9E5B"/>
    <w:rsid w:val="FB7F0045"/>
    <w:rsid w:val="FB7F02EF"/>
    <w:rsid w:val="FBBE04D0"/>
    <w:rsid w:val="FBBF3133"/>
    <w:rsid w:val="FBEC5E47"/>
    <w:rsid w:val="FBF7183F"/>
    <w:rsid w:val="FBF75DDB"/>
    <w:rsid w:val="FBFCD77B"/>
    <w:rsid w:val="FD793037"/>
    <w:rsid w:val="FDCBC5AC"/>
    <w:rsid w:val="FDE4178B"/>
    <w:rsid w:val="FDF7A2C0"/>
    <w:rsid w:val="FDFDD8A6"/>
    <w:rsid w:val="FE7B0C9B"/>
    <w:rsid w:val="FEDD8F97"/>
    <w:rsid w:val="FEDDAC73"/>
    <w:rsid w:val="FEEF309B"/>
    <w:rsid w:val="FEF45C4F"/>
    <w:rsid w:val="FF1FF4DA"/>
    <w:rsid w:val="FF3E80A5"/>
    <w:rsid w:val="FF5FE05E"/>
    <w:rsid w:val="FF669B5B"/>
    <w:rsid w:val="FF7C4468"/>
    <w:rsid w:val="FF7D0F81"/>
    <w:rsid w:val="FF7E6974"/>
    <w:rsid w:val="FF7F2425"/>
    <w:rsid w:val="FF7F51D6"/>
    <w:rsid w:val="FFB694CF"/>
    <w:rsid w:val="FFB81C66"/>
    <w:rsid w:val="FFBA0845"/>
    <w:rsid w:val="FFBFDB5D"/>
    <w:rsid w:val="FFC6EFF0"/>
    <w:rsid w:val="FFCF9C29"/>
    <w:rsid w:val="FFDE8ECC"/>
    <w:rsid w:val="FFE7A273"/>
    <w:rsid w:val="FFEE7576"/>
    <w:rsid w:val="FFF75540"/>
    <w:rsid w:val="FFFB69AE"/>
    <w:rsid w:val="FFFD6AED"/>
    <w:rsid w:val="FFFF12AE"/>
    <w:rsid w:val="FFFF4A08"/>
    <w:rsid w:val="FFFF63BF"/>
    <w:rsid w:val="FF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snapToGrid w:val="0"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5" w:lineRule="auto"/>
      <w:jc w:val="center"/>
      <w:outlineLvl w:val="1"/>
    </w:pPr>
    <w:rPr>
      <w:rFonts w:ascii="Arial" w:hAnsi="Arial"/>
      <w:b/>
      <w:bCs/>
      <w:sz w:val="36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after="120" w:afterLines="0"/>
    </w:pPr>
    <w:rPr>
      <w:rFonts w:ascii="Times New Roman" w:hAnsi="Times New Roman"/>
      <w:szCs w:val="20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2025-05-04T16:48:00Z</dcterms:created>
  <dc:creator>芳</dc:creator>
  <cp:lastModifiedBy>uos</cp:lastModifiedBy>
  <cp:lastPrinted>2026-08-09T08:53:00Z</cp:lastPrinted>
  <dcterms:modified xsi:type="dcterms:W3CDTF">2026-08-13T16:21:24Z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160640C6D2B2443CB7EE95DCD2911AEB_11</vt:lpwstr>
  </property>
  <property fmtid="{D5CDD505-2E9C-101B-9397-08002B2CF9AE}" pid="4" name="KSOTemplateDocerSaveRecord">
    <vt:lpwstr>eyJoZGlkIjoiYjAwYzQzMDkyYTZmMmZlNmI5YTE4NGVlNDc5Y2Q5NmUiLCJ1c2VySWQiOiIzMjQxMjk3MjEifQ==</vt:lpwstr>
  </property>
</Properties>
</file>